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Муниципальное казенное общеобразовательное учреждение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966EF5" w:rsidRPr="0021293C" w:rsidRDefault="00966EF5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666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3261"/>
        <w:gridCol w:w="141"/>
        <w:gridCol w:w="29"/>
        <w:gridCol w:w="141"/>
        <w:gridCol w:w="5408"/>
        <w:gridCol w:w="119"/>
        <w:gridCol w:w="141"/>
      </w:tblGrid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center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УТВЕРЖДАЮ</w:t>
            </w:r>
          </w:p>
        </w:tc>
      </w:tr>
      <w:tr w:rsidR="000D271D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21293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советом</w:t>
            </w:r>
            <w:proofErr w:type="spellEnd"/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ind w:right="825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proofErr w:type="spellStart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Директор</w:t>
            </w:r>
            <w:proofErr w:type="spellEnd"/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 xml:space="preserve"> МКОУ</w:t>
            </w:r>
          </w:p>
        </w:tc>
      </w:tr>
      <w:tr w:rsidR="000D271D" w:rsidRPr="0021293C" w:rsidTr="00765C58">
        <w:trPr>
          <w:gridBefore w:val="1"/>
          <w:wBefore w:w="426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71D" w:rsidRPr="0021293C" w:rsidRDefault="000D271D" w:rsidP="00EB5832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МКОУ «</w:t>
            </w:r>
            <w:r w:rsidR="00EB583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Птикентская ООШ</w:t>
            </w: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                   </w:t>
            </w: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71D" w:rsidRPr="0021293C" w:rsidRDefault="000D271D" w:rsidP="00EB5832">
            <w:pPr>
              <w:spacing w:before="30" w:line="360" w:lineRule="auto"/>
              <w:ind w:right="660"/>
              <w:jc w:val="right"/>
              <w:rPr>
                <w:bCs/>
                <w:iCs/>
                <w:color w:val="0D0D0D"/>
                <w:sz w:val="28"/>
                <w:szCs w:val="28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«</w:t>
            </w:r>
            <w:r w:rsidR="00EB5832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Птикентская ООШ</w:t>
            </w:r>
            <w:r w:rsidRPr="0021293C">
              <w:rPr>
                <w:bCs/>
                <w:iCs/>
                <w:color w:val="0D0D0D"/>
                <w:sz w:val="28"/>
                <w:szCs w:val="28"/>
                <w:lang w:eastAsia="ru-RU"/>
              </w:rPr>
              <w:t>»</w:t>
            </w:r>
          </w:p>
        </w:tc>
      </w:tr>
      <w:tr w:rsidR="0021293C" w:rsidRPr="0021293C" w:rsidTr="00765C58">
        <w:trPr>
          <w:gridAfter w:val="1"/>
          <w:wAfter w:w="141" w:type="dxa"/>
        </w:trPr>
        <w:tc>
          <w:tcPr>
            <w:tcW w:w="36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02.09.2022 № 3)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21293C">
            <w:pPr>
              <w:spacing w:before="30" w:line="360" w:lineRule="auto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</w:p>
        </w:tc>
        <w:tc>
          <w:tcPr>
            <w:tcW w:w="566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93C" w:rsidRPr="0021293C" w:rsidRDefault="0021293C" w:rsidP="00EB5832">
            <w:pPr>
              <w:spacing w:before="30" w:line="360" w:lineRule="auto"/>
              <w:ind w:right="376"/>
              <w:jc w:val="right"/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</w:pP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 xml:space="preserve">___________ </w:t>
            </w:r>
            <w:r w:rsidR="00EB5832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Гаджимуслимов К.А</w:t>
            </w:r>
            <w:r w:rsidRPr="0021293C">
              <w:rPr>
                <w:bCs/>
                <w:iCs/>
                <w:color w:val="0D0D0D"/>
                <w:sz w:val="28"/>
                <w:szCs w:val="28"/>
                <w:lang w:val="ru-RU" w:eastAsia="ru-RU"/>
              </w:rPr>
              <w:t>.</w:t>
            </w: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ind w:firstLine="3611"/>
              <w:rPr>
                <w:sz w:val="28"/>
                <w:szCs w:val="28"/>
              </w:rPr>
            </w:pPr>
            <w:r w:rsidRPr="0021293C">
              <w:rPr>
                <w:rFonts w:hAnsi="Times New Roman" w:cs="Times New Roman"/>
                <w:color w:val="000000"/>
                <w:sz w:val="28"/>
                <w:szCs w:val="28"/>
              </w:rPr>
              <w:t>02.09.2022</w:t>
            </w: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93C" w:rsidRPr="0021293C" w:rsidTr="00765C58">
        <w:trPr>
          <w:gridBefore w:val="1"/>
          <w:gridAfter w:val="2"/>
          <w:wBefore w:w="426" w:type="dxa"/>
          <w:wAfter w:w="260" w:type="dxa"/>
        </w:trPr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93C" w:rsidRPr="0021293C" w:rsidRDefault="0021293C" w:rsidP="0021293C">
            <w:pPr>
              <w:spacing w:line="360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293C" w:rsidRPr="00765C58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 w:rsidRPr="00765C58">
        <w:rPr>
          <w:sz w:val="36"/>
          <w:szCs w:val="36"/>
          <w:lang w:val="ru-RU"/>
        </w:rPr>
        <w:br/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внутренней системе оценки качества образования в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765C58" w:rsidRPr="00765C58" w:rsidRDefault="000D271D" w:rsidP="0021293C">
      <w:pPr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</w:t>
      </w:r>
      <w:r w:rsidR="00EB583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Птикентская ООШ</w:t>
      </w:r>
      <w:r w:rsidRPr="00765C58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  <w:r w:rsidRPr="00765C58">
        <w:rPr>
          <w:sz w:val="36"/>
          <w:szCs w:val="36"/>
          <w:lang w:val="ru-RU"/>
        </w:rPr>
        <w:br/>
      </w: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765C58" w:rsidRDefault="00765C58" w:rsidP="0021293C">
      <w:pPr>
        <w:spacing w:before="0" w:beforeAutospacing="0" w:after="0" w:afterAutospacing="0" w:line="360" w:lineRule="auto"/>
        <w:jc w:val="center"/>
        <w:rPr>
          <w:sz w:val="28"/>
          <w:szCs w:val="28"/>
          <w:lang w:val="ru-RU"/>
        </w:rPr>
      </w:pPr>
    </w:p>
    <w:p w:rsidR="00966EF5" w:rsidRPr="0021293C" w:rsidRDefault="000D271D" w:rsidP="0021293C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 внутренней системе оценки качества образования (далее – ВСОКО)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(далее – Положение):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структуру ВСОКО и ее основные направления;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регулирует порядок организации и проведения контрольно-оценочных процедур;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определяет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состав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мониторингов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устанавливает взаимосвязь ВСОКО и ВШК;</w:t>
      </w:r>
    </w:p>
    <w:p w:rsidR="00966EF5" w:rsidRPr="0021293C" w:rsidRDefault="000D271D" w:rsidP="0021293C">
      <w:pPr>
        <w:numPr>
          <w:ilvl w:val="0"/>
          <w:numId w:val="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учитывает федеральные требования к процедуре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 образовательной организации.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разработано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соответствии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Минпросвещения от 31.05.2021 № 286;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Минпросвещения от 31.05.2021 № 287;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начального общего образования, утвержденным приказом Минобрнауки от 06.10.2009 № 373;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основного общего образования, утвержденным приказом Минобрнауки от 17.12.2010 № 1897;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ФГОС среднего общего образования, утвержденным приказом Минобрнауки от 17.05.2012 № 413;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Минобрнауки от 10.12.2013 № 1324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факторов среды обитания», утвержденными постановлением главного санитарного врача от 28.01.2021 № 2;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уставом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</w:rPr>
        <w:t>»;</w:t>
      </w:r>
    </w:p>
    <w:p w:rsidR="00966EF5" w:rsidRPr="0021293C" w:rsidRDefault="000D271D" w:rsidP="0021293C">
      <w:pPr>
        <w:numPr>
          <w:ilvl w:val="0"/>
          <w:numId w:val="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0D271D" w:rsidRPr="0021293C" w:rsidRDefault="000D271D" w:rsidP="0021293C">
      <w:pPr>
        <w:spacing w:before="0" w:beforeAutospacing="0" w:after="150" w:afterAutospacing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1.4. В Положении использованы следующие понятия и аббревиатуры: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внутренняя система оценки качества образования (ВСОКО)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 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МКОУ «</w:t>
      </w:r>
      <w:r w:rsidR="00EB58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Птикентская ООШ</w:t>
      </w:r>
      <w:r w:rsidRPr="0021293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требованиям ФГОС и потребностям участников образовательных отношений;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внутришкольный</w:t>
      </w:r>
      <w:proofErr w:type="spellEnd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контроль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(ВШК)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качество образования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</w:r>
      <w:hyperlink r:id="rId6" w:anchor="/document/99/902389617/XA00MA22N7/" w:tgtFrame="_blank" w:history="1">
        <w:r w:rsidRPr="0021293C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п. 29 ст. 2 Федерального закона от 29.12.2012 № 273-ФЗ</w:t>
        </w:r>
      </w:hyperlink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  <w:proofErr w:type="gramEnd"/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независимая оценка качества образования (НОКО)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основная образовательная программа (ООП)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установление соответствия;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диагностика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контрольный замер, срез;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мониторинг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ГИА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государственная итоговая аттестация;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ФПУ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федеральный перечень учебников;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ИКТ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информационно-коммуникационные технологии;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УУД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универсальные учебные действия;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ВПР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всероссийские проверочные работы;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PISA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:rsidR="000D271D" w:rsidRPr="0021293C" w:rsidRDefault="000D271D" w:rsidP="0021293C">
      <w:pPr>
        <w:numPr>
          <w:ilvl w:val="0"/>
          <w:numId w:val="15"/>
        </w:numPr>
        <w:spacing w:before="0" w:beforeAutospacing="0" w:after="0" w:afterAutospacing="0" w:line="360" w:lineRule="auto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НИКО</w:t>
      </w:r>
      <w:r w:rsidRPr="002129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– национальное исследование качества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И КОМПОНЕНТЫ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2.1.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»» ВСОКО включает: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локальные регуляторы: локальные нормативные акты, программно-методические документы;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должностных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лиц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субъектов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направления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критерии и показатели по каждому направлению;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оценочные процедуры, формы и методы оценки;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информационно-аналитические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продукты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4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сервисы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ежегодно приказом руководителя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2.3. В рамках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оцениваются направления: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5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реализации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CE2B93" w:rsidRDefault="000D271D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деятельность.</w:t>
      </w:r>
    </w:p>
    <w:p w:rsidR="00966EF5" w:rsidRDefault="00CE2B93" w:rsidP="0021293C">
      <w:pPr>
        <w:numPr>
          <w:ilvl w:val="0"/>
          <w:numId w:val="5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CE2B9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условий, обеспечивающих образовательную деятельность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для учащихся с ОВЗ</w:t>
      </w:r>
    </w:p>
    <w:p w:rsidR="00CE2B93" w:rsidRPr="0021293C" w:rsidRDefault="00CE2B93" w:rsidP="00CE2B93">
      <w:pPr>
        <w:spacing w:line="360" w:lineRule="auto"/>
        <w:ind w:left="42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2.5. Результаты функционирования ВСОКО обобщаются и фиксируются в ежегодном отчете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 самообследовании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ОЦЕНКИ ОБРАЗОВАТЕЛЬНЫХ РЕЗУЛЬТАТОВ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образовательных результатов реализации ООП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уровням общего образования,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разработанных на основе ФГОС, выступают: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lastRenderedPageBreak/>
        <w:t>предметные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</w:rPr>
        <w:t xml:space="preserve">метапредметные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966EF5" w:rsidRPr="0021293C" w:rsidRDefault="000D271D" w:rsidP="0021293C">
      <w:pPr>
        <w:numPr>
          <w:ilvl w:val="0"/>
          <w:numId w:val="6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поурочный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текущий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диагностический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контроль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промежуточную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аттестацию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внешних независимых диагностик, всероссийских проверочных работ;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итоговую аттестацию по предметам, не выносимым на ГИА;</w:t>
      </w:r>
    </w:p>
    <w:p w:rsidR="00966EF5" w:rsidRPr="0021293C" w:rsidRDefault="000D271D" w:rsidP="0021293C">
      <w:pPr>
        <w:numPr>
          <w:ilvl w:val="0"/>
          <w:numId w:val="7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анализ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ГИА.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даже при условии его правильного выполнения отмечается баллом «3» и не более. Задание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повышенного уровня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даже при условии его правильного выполнения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3.6. Оценочные средства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3.9. Оценка достижения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освоения ООП, реализуемых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мониторинга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 по критериям, указанным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программах формирования/развития УУД по уровням общего образования.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3.10. Личностные образовательные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результатов, зафиксированных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ООП,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реализуемых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 Формы мониторинга и сроки его проведения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устанавливаются руководителем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в приказе.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3.11.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основании опросов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анкетирования.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ОСОБЕННОСТИ ОЦЕНКИ РЕАЛИЗАЦИИ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Оценке подлежат ООП, </w:t>
      </w:r>
      <w:proofErr w:type="gramStart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ООП уровней общего образования требованиям ФГОС;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966EF5" w:rsidRPr="0021293C" w:rsidRDefault="000D271D" w:rsidP="0021293C">
      <w:pPr>
        <w:numPr>
          <w:ilvl w:val="0"/>
          <w:numId w:val="8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соответствие содержания программы заявленному направлению дополнительного образования;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966EF5" w:rsidRPr="0021293C" w:rsidRDefault="000D271D" w:rsidP="0021293C">
      <w:pPr>
        <w:numPr>
          <w:ilvl w:val="0"/>
          <w:numId w:val="9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Критерии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оценки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: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качеством преподавания предметов;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степень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удовлетворенности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деятельностью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0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степень удовлетворенности услугами дополнительного образования.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ОЦЕНКИ УСЛОВИЙ,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ОБЕСПЕЧИВАЮЩИХ ОБРАЗОВАТЕЛЬНУЮ ДЕЯТЕЛЬНОСТЬ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Структура оценки условий, обеспечивающих образовательную деятельность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условий, обеспечивающих образовательную деятельность в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 xml:space="preserve">», проводится в течение учебного года 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на основе критериев, указанных в приложении 1.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5.3. Помимо обязательной оценки качества условий, проводится оценка условий реализации текущих проектов региона, в которых участвует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Оценка удовлетворенности обучающихся и их родителей (законных представителей) условиями,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взаимодействия семьи и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МОНИТОРИНГ В РАМКАХ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6.1.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Цель мониторинга – путем сбора, обобщения и анализа информации определить состояние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6.3. В рамках ВСОКО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мониторинги: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lastRenderedPageBreak/>
        <w:t>личностных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адаптации обучающихся 1-х, 5-х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 xml:space="preserve"> кл</w:t>
      </w:r>
      <w:bookmarkStart w:id="0" w:name="_GoBack"/>
      <w:bookmarkEnd w:id="0"/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ассов;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здоровья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1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преподавания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учебных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предметов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6.4. По инициативе участников образовательных отношений и (или) в рамках программы развития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 могут разрабатываться и проводиться иные мониторинги. Перечень текущих и новых мониторингов фиксируется приказом руководителя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6.5. Мероприятия, проводимые в рамках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мониторингов, и сроки их проведения определяются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планах мониторингов, которые составляются на учебный год. Периодичность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подведения промежуточных и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ВЗАИМОСВЯЗЬ ВСОКО И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ВШК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7.1. ВШК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подчинен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ВСОКО и осуществляется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пределах направлений ВСОКО.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конкретизирует и поэтапно отслеживает реализацию содержания ВСОКО.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7.2. ВШК проводится в течение всего учебного года в соответствии с планом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ВШК, который составляется ежегодно.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7.4. Результаты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ВШК фиксируются в справках, которые могут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использоваться при подведении итогов ВСОКО, в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отчете о самообследовании,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публичном докладе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7.5. Должностные лица одновременно могут выступать субъектами ВСОКО и субъектами ВШК.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ДОКУМЕНТЫ ВСОКО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8.2. Состав конкретных документов ВСОКО ежегодно обновляется и утверждается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приказом руководителя МКОУ «</w:t>
      </w:r>
      <w:r w:rsidR="00EB5832">
        <w:rPr>
          <w:rFonts w:hAnsi="Times New Roman" w:cs="Times New Roman"/>
          <w:color w:val="000000"/>
          <w:sz w:val="28"/>
          <w:szCs w:val="28"/>
          <w:lang w:val="ru-RU"/>
        </w:rPr>
        <w:t>Птикентская ООШ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внутриорганизационные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опросы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1293C">
        <w:rPr>
          <w:rFonts w:hAnsi="Times New Roman" w:cs="Times New Roman"/>
          <w:color w:val="000000"/>
          <w:sz w:val="28"/>
          <w:szCs w:val="28"/>
        </w:rPr>
        <w:t>анкетирование</w:t>
      </w:r>
      <w:proofErr w:type="spellEnd"/>
      <w:r w:rsidRPr="0021293C">
        <w:rPr>
          <w:rFonts w:hAnsi="Times New Roman" w:cs="Times New Roman"/>
          <w:color w:val="000000"/>
          <w:sz w:val="28"/>
          <w:szCs w:val="28"/>
        </w:rPr>
        <w:t>;</w:t>
      </w:r>
    </w:p>
    <w:p w:rsidR="00966EF5" w:rsidRPr="0021293C" w:rsidRDefault="000D271D" w:rsidP="0021293C">
      <w:pPr>
        <w:numPr>
          <w:ilvl w:val="0"/>
          <w:numId w:val="12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1293C">
        <w:rPr>
          <w:rFonts w:hAnsi="Times New Roman" w:cs="Times New Roman"/>
          <w:color w:val="000000"/>
          <w:sz w:val="28"/>
          <w:szCs w:val="28"/>
        </w:rPr>
        <w:t>учет</w:t>
      </w:r>
      <w:proofErr w:type="gramEnd"/>
      <w:r w:rsidRPr="0021293C">
        <w:rPr>
          <w:rFonts w:hAnsi="Times New Roman" w:cs="Times New Roman"/>
          <w:color w:val="000000"/>
          <w:sz w:val="28"/>
          <w:szCs w:val="28"/>
        </w:rPr>
        <w:t xml:space="preserve"> показателей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9.2. Внутриорганизационные опросы и анкетирование проводятся: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 этапе разработки ООП – с целью определения части ООП, формируемой участниками образовательных отношений;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в конце учебного года</w:t>
      </w:r>
      <w:r w:rsidRPr="0021293C">
        <w:rPr>
          <w:rFonts w:hAnsi="Times New Roman" w:cs="Times New Roman"/>
          <w:color w:val="000000"/>
          <w:sz w:val="28"/>
          <w:szCs w:val="28"/>
        </w:rPr>
        <w:t> </w:t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– с целью выявления динамики спроса на те или иные программы;</w:t>
      </w:r>
    </w:p>
    <w:p w:rsidR="00966EF5" w:rsidRPr="0021293C" w:rsidRDefault="000D271D" w:rsidP="0021293C">
      <w:pPr>
        <w:numPr>
          <w:ilvl w:val="0"/>
          <w:numId w:val="13"/>
        </w:numPr>
        <w:spacing w:line="360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по графику процедур оператора НОКО.</w:t>
      </w:r>
    </w:p>
    <w:p w:rsidR="00966EF5" w:rsidRPr="0021293C" w:rsidRDefault="000D271D" w:rsidP="0021293C">
      <w:pPr>
        <w:spacing w:line="360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D271D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1293C" w:rsidRDefault="0021293C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66EF5" w:rsidRPr="0021293C" w:rsidRDefault="000D271D" w:rsidP="0021293C">
      <w:pPr>
        <w:spacing w:line="360" w:lineRule="auto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  <w:r w:rsidRPr="0021293C">
        <w:rPr>
          <w:sz w:val="28"/>
          <w:szCs w:val="28"/>
          <w:lang w:val="ru-RU"/>
        </w:rPr>
        <w:br/>
      </w:r>
      <w:r w:rsidRPr="0021293C">
        <w:rPr>
          <w:rFonts w:hAnsi="Times New Roman" w:cs="Times New Roman"/>
          <w:color w:val="000000"/>
          <w:sz w:val="28"/>
          <w:szCs w:val="28"/>
          <w:lang w:val="ru-RU"/>
        </w:rPr>
        <w:t>от 02.09.2022</w:t>
      </w:r>
    </w:p>
    <w:p w:rsidR="00966EF5" w:rsidRPr="0021293C" w:rsidRDefault="000D271D" w:rsidP="0021293C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1293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оценки условий, обеспечивающих образовательную деятельность</w:t>
      </w:r>
    </w:p>
    <w:tbl>
      <w:tblPr>
        <w:tblW w:w="0" w:type="auto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2155"/>
        <w:gridCol w:w="1687"/>
        <w:gridCol w:w="1329"/>
        <w:gridCol w:w="1394"/>
        <w:gridCol w:w="1799"/>
      </w:tblGrid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6EF5" w:rsidRPr="0021293C" w:rsidRDefault="00966EF5" w:rsidP="0021293C">
            <w:pPr>
              <w:spacing w:line="360" w:lineRule="auto"/>
              <w:rPr>
                <w:sz w:val="24"/>
                <w:szCs w:val="24"/>
              </w:rPr>
            </w:pPr>
          </w:p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Численность/удельный вес численности педагогических работников, имеющих высшее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первая;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высшая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="00B274C2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4C2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(33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-высшая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966EF5" w:rsidRPr="0021293C" w:rsidRDefault="00B274C2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966EF5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966EF5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="000D271D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B274C2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(84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EF5" w:rsidRPr="0021293C" w:rsidRDefault="000D271D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(66%)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вне программ повышения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квалификации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</w:t>
            </w:r>
            <w:r w:rsidR="0043789A"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яется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победителями или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призерами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18(100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совместительству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sz w:val="24"/>
                <w:szCs w:val="24"/>
              </w:rPr>
              <w:br/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Материальн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о-технические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sz w:val="24"/>
                <w:szCs w:val="24"/>
                <w:lang w:val="ru-RU"/>
              </w:rPr>
              <w:t>Не выполнено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22/100%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 возможностью размножения печатных бумажных материалов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,13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21293C">
              <w:rPr>
                <w:sz w:val="24"/>
                <w:szCs w:val="24"/>
                <w:lang w:val="ru-RU"/>
              </w:rPr>
              <w:br/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43789A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71328C" w:rsidRPr="0021293C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используемых учебников и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пособий федеральному перечню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</w:t>
            </w: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проектной деятельности обучающихся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862AA0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328C" w:rsidRPr="0021293C" w:rsidTr="0043789A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1293C">
              <w:rPr>
                <w:sz w:val="24"/>
                <w:szCs w:val="24"/>
              </w:rPr>
              <w:br/>
            </w:r>
            <w:proofErr w:type="spellStart"/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71328C" w:rsidRPr="0021293C" w:rsidTr="0043789A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328C" w:rsidRPr="0021293C" w:rsidRDefault="0071328C" w:rsidP="0021293C">
            <w:pPr>
              <w:spacing w:line="360" w:lineRule="auto"/>
              <w:rPr>
                <w:sz w:val="24"/>
                <w:szCs w:val="24"/>
              </w:rPr>
            </w:pPr>
            <w:r w:rsidRPr="002129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</w:tbl>
    <w:p w:rsidR="000D271D" w:rsidRPr="0021293C" w:rsidRDefault="000D271D" w:rsidP="0021293C">
      <w:pPr>
        <w:spacing w:line="360" w:lineRule="auto"/>
        <w:rPr>
          <w:sz w:val="28"/>
          <w:szCs w:val="28"/>
        </w:rPr>
      </w:pPr>
    </w:p>
    <w:sectPr w:rsidR="000D271D" w:rsidRPr="0021293C" w:rsidSect="000D271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4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4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F70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61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2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56F3F"/>
    <w:multiLevelType w:val="hybridMultilevel"/>
    <w:tmpl w:val="48EA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A5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72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546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416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890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B26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B2E06"/>
    <w:multiLevelType w:val="multilevel"/>
    <w:tmpl w:val="BD00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4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271D"/>
    <w:rsid w:val="0021293C"/>
    <w:rsid w:val="002D33B1"/>
    <w:rsid w:val="002D3591"/>
    <w:rsid w:val="003514A0"/>
    <w:rsid w:val="0043789A"/>
    <w:rsid w:val="004F7E17"/>
    <w:rsid w:val="005A05CE"/>
    <w:rsid w:val="00653AF6"/>
    <w:rsid w:val="0071328C"/>
    <w:rsid w:val="00765C58"/>
    <w:rsid w:val="00862AA0"/>
    <w:rsid w:val="00966EF5"/>
    <w:rsid w:val="00B274C2"/>
    <w:rsid w:val="00B73A5A"/>
    <w:rsid w:val="00CE2B93"/>
    <w:rsid w:val="00E438A1"/>
    <w:rsid w:val="00EB583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</cp:lastModifiedBy>
  <cp:revision>5</cp:revision>
  <dcterms:created xsi:type="dcterms:W3CDTF">2023-03-28T12:28:00Z</dcterms:created>
  <dcterms:modified xsi:type="dcterms:W3CDTF">2023-08-02T15:30:00Z</dcterms:modified>
</cp:coreProperties>
</file>