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78"/>
        <w:gridCol w:w="4882"/>
      </w:tblGrid>
      <w:tr w:rsidR="00BD794A">
        <w:trPr>
          <w:trHeight w:val="3026"/>
        </w:trPr>
        <w:tc>
          <w:tcPr>
            <w:tcW w:w="4878" w:type="dxa"/>
          </w:tcPr>
          <w:p w:rsidR="00BD794A" w:rsidRDefault="008A3C2B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BD794A" w:rsidRDefault="008A3C2B">
            <w:pPr>
              <w:pStyle w:val="TableParagraph"/>
              <w:ind w:left="200" w:right="1340"/>
            </w:pPr>
            <w:r>
              <w:t>Решением педагогического совета</w:t>
            </w:r>
            <w:r>
              <w:rPr>
                <w:spacing w:val="1"/>
              </w:rPr>
              <w:t xml:space="preserve"> </w:t>
            </w:r>
            <w:r>
              <w:t>Муниципального казенного общеобразовательного</w:t>
            </w:r>
            <w:r>
              <w:rPr>
                <w:spacing w:val="-13"/>
              </w:rPr>
              <w:t xml:space="preserve"> </w:t>
            </w:r>
            <w:r>
              <w:t>учреждения</w:t>
            </w:r>
          </w:p>
          <w:p w:rsidR="00BD794A" w:rsidRDefault="008A3C2B">
            <w:pPr>
              <w:pStyle w:val="TableParagraph"/>
              <w:spacing w:before="1"/>
              <w:ind w:left="200" w:right="465"/>
            </w:pPr>
            <w:r>
              <w:t>«</w:t>
            </w:r>
            <w:r w:rsidR="001F462E">
              <w:t>Птикентская основная</w:t>
            </w:r>
            <w:r>
              <w:t xml:space="preserve">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</w:t>
            </w:r>
          </w:p>
          <w:p w:rsidR="008A3C2B" w:rsidRDefault="008A3C2B">
            <w:pPr>
              <w:pStyle w:val="TableParagraph"/>
              <w:tabs>
                <w:tab w:val="left" w:pos="1870"/>
              </w:tabs>
              <w:spacing w:line="251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№_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_</w:t>
            </w:r>
            <w:r>
              <w:rPr>
                <w:spacing w:val="55"/>
              </w:rPr>
              <w:t xml:space="preserve"> </w:t>
            </w:r>
            <w:r>
              <w:t>2022_г.</w:t>
            </w:r>
          </w:p>
          <w:p w:rsidR="008A3C2B" w:rsidRPr="008A3C2B" w:rsidRDefault="008A3C2B" w:rsidP="008A3C2B"/>
          <w:p w:rsidR="008A3C2B" w:rsidRDefault="008A3C2B" w:rsidP="008A3C2B"/>
          <w:p w:rsidR="00BD794A" w:rsidRPr="008A3C2B" w:rsidRDefault="00BD794A" w:rsidP="008A3C2B">
            <w:pPr>
              <w:jc w:val="right"/>
            </w:pPr>
          </w:p>
        </w:tc>
        <w:tc>
          <w:tcPr>
            <w:tcW w:w="4882" w:type="dxa"/>
          </w:tcPr>
          <w:p w:rsidR="00BD794A" w:rsidRDefault="008A3C2B">
            <w:pPr>
              <w:pStyle w:val="TableParagraph"/>
              <w:spacing w:line="244" w:lineRule="exact"/>
              <w:ind w:left="3253"/>
            </w:pPr>
            <w:r>
              <w:t>УТВЕРЖДАЮ</w:t>
            </w:r>
          </w:p>
          <w:p w:rsidR="00BD794A" w:rsidRDefault="008A3C2B">
            <w:pPr>
              <w:pStyle w:val="TableParagraph"/>
              <w:ind w:left="1347" w:right="200" w:firstLine="2431"/>
              <w:jc w:val="right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 xml:space="preserve">Муниципального казенного </w:t>
            </w:r>
            <w:r>
              <w:rPr>
                <w:spacing w:val="-1"/>
              </w:rPr>
              <w:t>общеобразовательного</w:t>
            </w:r>
            <w:r>
              <w:rPr>
                <w:spacing w:val="4"/>
              </w:rPr>
              <w:t xml:space="preserve"> </w:t>
            </w:r>
            <w:r>
              <w:t>учреждения</w:t>
            </w:r>
          </w:p>
          <w:p w:rsidR="00BD794A" w:rsidRDefault="008A3C2B" w:rsidP="008A3C2B">
            <w:pPr>
              <w:pStyle w:val="TableParagraph"/>
              <w:tabs>
                <w:tab w:val="right" w:pos="4681"/>
              </w:tabs>
              <w:spacing w:before="1" w:line="252" w:lineRule="exact"/>
              <w:ind w:right="201"/>
            </w:pPr>
            <w:r>
              <w:tab/>
              <w:t>«</w:t>
            </w:r>
            <w:r w:rsidR="001F462E">
              <w:t>Птикентская основная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</w:p>
          <w:p w:rsidR="00BD794A" w:rsidRDefault="008A3C2B">
            <w:pPr>
              <w:pStyle w:val="TableParagraph"/>
              <w:spacing w:line="252" w:lineRule="exact"/>
              <w:ind w:right="198"/>
              <w:jc w:val="right"/>
            </w:pPr>
            <w:r>
              <w:t>школа»</w:t>
            </w:r>
          </w:p>
          <w:p w:rsidR="00BD794A" w:rsidRDefault="00BD794A">
            <w:pPr>
              <w:pStyle w:val="TableParagraph"/>
              <w:spacing w:before="1"/>
            </w:pPr>
          </w:p>
          <w:p w:rsidR="00BD794A" w:rsidRDefault="008A3C2B">
            <w:pPr>
              <w:pStyle w:val="TableParagraph"/>
              <w:tabs>
                <w:tab w:val="left" w:pos="1543"/>
              </w:tabs>
              <w:ind w:right="19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1F462E">
              <w:t>Гаджимуслимов К.А.</w:t>
            </w:r>
          </w:p>
          <w:p w:rsidR="00BD794A" w:rsidRDefault="00BD794A">
            <w:pPr>
              <w:pStyle w:val="TableParagraph"/>
              <w:spacing w:line="500" w:lineRule="atLeast"/>
              <w:ind w:left="1189" w:right="199" w:hanging="437"/>
              <w:jc w:val="right"/>
            </w:pPr>
          </w:p>
        </w:tc>
      </w:tr>
    </w:tbl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spacing w:before="11"/>
        <w:ind w:left="0"/>
        <w:jc w:val="left"/>
        <w:rPr>
          <w:sz w:val="18"/>
        </w:rPr>
      </w:pPr>
    </w:p>
    <w:p w:rsidR="00BD794A" w:rsidRDefault="008A3C2B">
      <w:pPr>
        <w:spacing w:before="90"/>
        <w:ind w:left="4524" w:right="4226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BD794A" w:rsidRDefault="00BD794A">
      <w:pPr>
        <w:pStyle w:val="a3"/>
        <w:spacing w:before="1"/>
        <w:ind w:left="0"/>
        <w:jc w:val="left"/>
        <w:rPr>
          <w:b/>
          <w:sz w:val="21"/>
        </w:rPr>
      </w:pPr>
    </w:p>
    <w:p w:rsidR="00BD794A" w:rsidRPr="008A3C2B" w:rsidRDefault="008A3C2B">
      <w:pPr>
        <w:pStyle w:val="1"/>
        <w:spacing w:line="240" w:lineRule="auto"/>
        <w:ind w:left="1572" w:right="699" w:firstLine="1260"/>
        <w:rPr>
          <w:sz w:val="28"/>
          <w:szCs w:val="28"/>
        </w:rPr>
      </w:pPr>
      <w:r w:rsidRPr="008A3C2B">
        <w:rPr>
          <w:sz w:val="28"/>
          <w:szCs w:val="28"/>
        </w:rPr>
        <w:t>о порядке проведения самообследования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в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муниципальном</w:t>
      </w:r>
      <w:r w:rsidRPr="008A3C2B">
        <w:rPr>
          <w:spacing w:val="-10"/>
          <w:sz w:val="28"/>
          <w:szCs w:val="28"/>
        </w:rPr>
        <w:t xml:space="preserve">  </w:t>
      </w:r>
      <w:r w:rsidRPr="008A3C2B">
        <w:rPr>
          <w:sz w:val="28"/>
          <w:szCs w:val="28"/>
        </w:rPr>
        <w:t xml:space="preserve">казенном </w:t>
      </w:r>
      <w:r w:rsidRPr="008A3C2B">
        <w:rPr>
          <w:spacing w:val="-5"/>
          <w:sz w:val="28"/>
          <w:szCs w:val="28"/>
        </w:rPr>
        <w:t xml:space="preserve"> </w:t>
      </w:r>
      <w:r w:rsidRPr="008A3C2B">
        <w:rPr>
          <w:sz w:val="28"/>
          <w:szCs w:val="28"/>
        </w:rPr>
        <w:t xml:space="preserve">общеобразовательном </w:t>
      </w:r>
      <w:r w:rsidRPr="008A3C2B">
        <w:rPr>
          <w:spacing w:val="-7"/>
          <w:sz w:val="28"/>
          <w:szCs w:val="28"/>
        </w:rPr>
        <w:t xml:space="preserve"> </w:t>
      </w:r>
      <w:r w:rsidRPr="008A3C2B">
        <w:rPr>
          <w:sz w:val="28"/>
          <w:szCs w:val="28"/>
        </w:rPr>
        <w:t>учреждении</w:t>
      </w:r>
    </w:p>
    <w:p w:rsidR="00BD794A" w:rsidRPr="008A3C2B" w:rsidRDefault="008A3C2B">
      <w:pPr>
        <w:spacing w:line="299" w:lineRule="exact"/>
        <w:ind w:left="2227"/>
        <w:rPr>
          <w:b/>
          <w:sz w:val="28"/>
          <w:szCs w:val="28"/>
        </w:rPr>
      </w:pPr>
      <w:r w:rsidRPr="008A3C2B">
        <w:rPr>
          <w:b/>
          <w:sz w:val="28"/>
          <w:szCs w:val="28"/>
        </w:rPr>
        <w:t>«</w:t>
      </w:r>
      <w:r w:rsidR="001F462E">
        <w:rPr>
          <w:b/>
          <w:sz w:val="28"/>
          <w:szCs w:val="28"/>
        </w:rPr>
        <w:t>Птикентская основная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общеобразовательная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школа»</w:t>
      </w:r>
    </w:p>
    <w:p w:rsidR="00BD794A" w:rsidRPr="008A3C2B" w:rsidRDefault="00BD794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38"/>
        </w:tabs>
        <w:ind w:right="101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 определяет основные нормы и принципы проведения самообследования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 казенном общеобразовательном учреждении «</w:t>
      </w:r>
      <w:r w:rsidR="001F462E">
        <w:rPr>
          <w:sz w:val="26"/>
        </w:rPr>
        <w:t>Птикентская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 ОО).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2" w:line="296" w:lineRule="exact"/>
        <w:ind w:left="866" w:hanging="454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9"/>
        <w:rPr>
          <w:sz w:val="26"/>
        </w:rPr>
      </w:pPr>
      <w:r>
        <w:rPr>
          <w:sz w:val="26"/>
        </w:rPr>
        <w:t>постановлением Правительства РФ от 10.07.2013 №582 "Об утверждении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“Интернет”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9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14.06.2013</w:t>
      </w:r>
      <w:r>
        <w:rPr>
          <w:spacing w:val="1"/>
          <w:sz w:val="26"/>
        </w:rPr>
        <w:t xml:space="preserve"> </w:t>
      </w:r>
      <w:r>
        <w:rPr>
          <w:sz w:val="26"/>
        </w:rPr>
        <w:t>№462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организацией":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приказом Минобрнауки России от 10.12.2013 №1324 "Об утверждении 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 Минобрнауки России от 28.10.2010 №13-312 "О подготовке 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03.04.2015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АП-512/02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 по НОКО";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0"/>
        <w:rPr>
          <w:sz w:val="26"/>
        </w:rPr>
      </w:pPr>
      <w:r>
        <w:rPr>
          <w:sz w:val="26"/>
        </w:rPr>
        <w:t>приказом Минобрнауки России от 14.12.2017 № 1218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14.06.2013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462»,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spacing w:before="2" w:line="296" w:lineRule="exact"/>
        <w:ind w:hanging="361"/>
        <w:rPr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5"/>
        <w:rPr>
          <w:sz w:val="26"/>
        </w:rPr>
      </w:pPr>
      <w:r>
        <w:rPr>
          <w:sz w:val="26"/>
        </w:rPr>
        <w:t>Положением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6"/>
        </w:tabs>
        <w:ind w:right="113" w:firstLine="0"/>
        <w:jc w:val="both"/>
        <w:rPr>
          <w:sz w:val="26"/>
        </w:rPr>
      </w:pP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инструментарий,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 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ind w:right="118" w:firstLine="0"/>
        <w:jc w:val="both"/>
        <w:rPr>
          <w:sz w:val="26"/>
        </w:rPr>
      </w:pPr>
      <w:r>
        <w:rPr>
          <w:sz w:val="26"/>
        </w:rPr>
        <w:t>Самообследование является инструментальной подсистемой ВСОКО; согласуется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1"/>
        </w:tabs>
        <w:spacing w:line="297" w:lineRule="exact"/>
        <w:ind w:left="900" w:hanging="48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9"/>
          <w:sz w:val="26"/>
        </w:rPr>
        <w:t xml:space="preserve"> </w:t>
      </w:r>
      <w:r>
        <w:rPr>
          <w:sz w:val="26"/>
        </w:rPr>
        <w:t>сайте</w:t>
      </w:r>
      <w:r>
        <w:rPr>
          <w:spacing w:val="29"/>
          <w:sz w:val="26"/>
        </w:rPr>
        <w:t xml:space="preserve"> </w:t>
      </w:r>
      <w:r>
        <w:rPr>
          <w:sz w:val="26"/>
        </w:rPr>
        <w:t>ОО</w:t>
      </w:r>
      <w:r>
        <w:rPr>
          <w:spacing w:val="3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BD794A" w:rsidRDefault="00BD794A">
      <w:pPr>
        <w:spacing w:line="297" w:lineRule="exact"/>
        <w:jc w:val="both"/>
        <w:rPr>
          <w:sz w:val="26"/>
        </w:rPr>
        <w:sectPr w:rsidR="00BD794A">
          <w:type w:val="continuous"/>
          <w:pgSz w:w="11920" w:h="16850"/>
          <w:pgMar w:top="1020" w:right="740" w:bottom="280" w:left="720" w:header="720" w:footer="720" w:gutter="0"/>
          <w:cols w:space="720"/>
        </w:sectPr>
      </w:pPr>
    </w:p>
    <w:p w:rsidR="00BD794A" w:rsidRDefault="008A3C2B">
      <w:pPr>
        <w:pStyle w:val="a3"/>
        <w:spacing w:before="71"/>
        <w:ind w:left="413"/>
      </w:pPr>
      <w:proofErr w:type="gramStart"/>
      <w:r>
        <w:lastRenderedPageBreak/>
        <w:t>виде</w:t>
      </w:r>
      <w:proofErr w:type="gramEnd"/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134"/>
        </w:tabs>
        <w:spacing w:before="1"/>
        <w:ind w:right="113" w:firstLine="0"/>
        <w:jc w:val="both"/>
        <w:rPr>
          <w:sz w:val="26"/>
        </w:rPr>
      </w:pP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отношений, представители заинтересованных структур и др. 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ind w:right="123" w:firstLine="0"/>
        <w:jc w:val="both"/>
        <w:rPr>
          <w:sz w:val="26"/>
        </w:rPr>
      </w:pPr>
      <w:r>
        <w:rPr>
          <w:sz w:val="26"/>
        </w:rPr>
        <w:t>Настоящее Положение согласуется с педагогическим советом ОО и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line="296" w:lineRule="exact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8"/>
        </w:tabs>
        <w:ind w:right="105" w:firstLine="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образовательной деятельности ОО с последующей подготовкой отчета 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spacing w:before="65"/>
        <w:ind w:right="117" w:firstLine="0"/>
        <w:jc w:val="both"/>
        <w:rPr>
          <w:sz w:val="26"/>
        </w:rPr>
      </w:pPr>
      <w:r>
        <w:rPr>
          <w:sz w:val="26"/>
        </w:rPr>
        <w:t>В ходе проведения самообследования осуществляется сбор и обработка 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информации: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общая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система управления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  <w:tab w:val="left" w:pos="2301"/>
          <w:tab w:val="left" w:pos="3843"/>
          <w:tab w:val="left" w:pos="6774"/>
        </w:tabs>
        <w:spacing w:before="6" w:line="235" w:lineRule="auto"/>
        <w:ind w:right="117"/>
        <w:jc w:val="left"/>
        <w:rPr>
          <w:sz w:val="26"/>
        </w:rPr>
      </w:pPr>
      <w:r>
        <w:rPr>
          <w:sz w:val="26"/>
        </w:rPr>
        <w:t>качество</w:t>
      </w:r>
      <w:r>
        <w:rPr>
          <w:sz w:val="26"/>
        </w:rPr>
        <w:tab/>
        <w:t>кадрового,</w:t>
      </w:r>
      <w:r>
        <w:rPr>
          <w:sz w:val="26"/>
        </w:rPr>
        <w:tab/>
        <w:t>учебно-методического,</w:t>
      </w:r>
      <w:r>
        <w:rPr>
          <w:sz w:val="26"/>
        </w:rPr>
        <w:tab/>
        <w:t>библиотечно-информационного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 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4" w:line="318" w:lineRule="exact"/>
        <w:ind w:hanging="36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выпускников;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ОО,</w:t>
      </w:r>
      <w:r>
        <w:rPr>
          <w:spacing w:val="-6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97"/>
        </w:tabs>
        <w:ind w:right="117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ресурсную базу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последней</w:t>
      </w:r>
      <w:proofErr w:type="gram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8"/>
        </w:tabs>
        <w:ind w:right="120" w:firstLine="0"/>
        <w:jc w:val="both"/>
        <w:rPr>
          <w:sz w:val="26"/>
        </w:rPr>
      </w:pPr>
      <w:r>
        <w:rPr>
          <w:sz w:val="26"/>
        </w:rPr>
        <w:t>Самообследование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5" w:line="296" w:lineRule="exact"/>
        <w:ind w:left="866" w:hanging="454"/>
        <w:jc w:val="both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6"/>
          <w:sz w:val="26"/>
        </w:rPr>
        <w:t xml:space="preserve"> </w:t>
      </w:r>
      <w:r>
        <w:rPr>
          <w:sz w:val="26"/>
        </w:rPr>
        <w:t>самообследования: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3" w:line="235" w:lineRule="auto"/>
        <w:ind w:right="557"/>
        <w:rPr>
          <w:sz w:val="26"/>
        </w:rPr>
      </w:pPr>
      <w:r>
        <w:rPr>
          <w:sz w:val="26"/>
        </w:rPr>
        <w:t>выявляются позитивные и (или) негативные тенденции в объектах оценивания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самооценивания</w:t>
      </w:r>
      <w:proofErr w:type="spellEnd"/>
      <w:r>
        <w:rPr>
          <w:spacing w:val="-1"/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 образовательной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резервы ее</w:t>
      </w:r>
      <w:r>
        <w:rPr>
          <w:spacing w:val="-18"/>
          <w:sz w:val="26"/>
        </w:rPr>
        <w:t xml:space="preserve"> </w:t>
      </w:r>
      <w:r>
        <w:rPr>
          <w:sz w:val="26"/>
        </w:rPr>
        <w:t>развития;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4"/>
        <w:ind w:right="121"/>
        <w:rPr>
          <w:sz w:val="26"/>
        </w:rPr>
      </w:pPr>
      <w:r>
        <w:rPr>
          <w:sz w:val="26"/>
        </w:rPr>
        <w:t xml:space="preserve">определяются причины </w:t>
      </w:r>
      <w:proofErr w:type="gramStart"/>
      <w:r>
        <w:rPr>
          <w:sz w:val="26"/>
        </w:rPr>
        <w:t>возникновения отклонений состояния объекта изучения</w:t>
      </w:r>
      <w:proofErr w:type="gram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6" w:line="235" w:lineRule="auto"/>
        <w:ind w:right="139"/>
        <w:rPr>
          <w:sz w:val="26"/>
        </w:rPr>
      </w:pP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1"/>
        <w:ind w:hanging="361"/>
        <w:rPr>
          <w:sz w:val="26"/>
        </w:rPr>
      </w:pPr>
      <w:r>
        <w:rPr>
          <w:sz w:val="26"/>
        </w:rPr>
        <w:t>вносятся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ВСОКО.</w:t>
      </w: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0" w:line="296" w:lineRule="exact"/>
      </w:pPr>
      <w:r>
        <w:t>Организация</w:t>
      </w:r>
      <w:r>
        <w:rPr>
          <w:spacing w:val="-7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6" w:lineRule="exact"/>
        <w:ind w:left="866" w:hanging="454"/>
        <w:rPr>
          <w:sz w:val="26"/>
        </w:rPr>
      </w:pPr>
      <w:r>
        <w:rPr>
          <w:sz w:val="26"/>
        </w:rPr>
        <w:t>Самообследование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1" w:line="297" w:lineRule="exact"/>
        <w:ind w:left="866" w:hanging="454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самообследования;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before="5" w:line="235" w:lineRule="auto"/>
        <w:ind w:right="1087"/>
        <w:jc w:val="left"/>
        <w:rPr>
          <w:sz w:val="26"/>
        </w:rPr>
      </w:pPr>
      <w:r>
        <w:rPr>
          <w:sz w:val="26"/>
        </w:rPr>
        <w:t>обобщение полученных результатов и формирование на их основе отчета 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предоставляемого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ОО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85"/>
        </w:tabs>
        <w:spacing w:before="3"/>
        <w:ind w:right="118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обязанностями.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7" w:line="296" w:lineRule="exact"/>
        <w:ind w:left="866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и методы: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качественной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экспертной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оценки;</w:t>
      </w:r>
    </w:p>
    <w:p w:rsidR="00BD794A" w:rsidRDefault="00BD794A">
      <w:pPr>
        <w:spacing w:line="318" w:lineRule="exact"/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0"/>
          <w:numId w:val="5"/>
        </w:numPr>
        <w:tabs>
          <w:tab w:val="left" w:pos="980"/>
        </w:tabs>
        <w:spacing w:before="72" w:line="318" w:lineRule="exact"/>
        <w:ind w:hanging="361"/>
        <w:rPr>
          <w:sz w:val="26"/>
        </w:rPr>
      </w:pPr>
      <w:r>
        <w:rPr>
          <w:sz w:val="26"/>
        </w:rPr>
        <w:lastRenderedPageBreak/>
        <w:t>анкетирования,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опроса.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9"/>
        </w:tabs>
        <w:ind w:right="107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6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6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8"/>
          <w:sz w:val="26"/>
        </w:rPr>
        <w:t xml:space="preserve"> </w:t>
      </w:r>
      <w:r>
        <w:rPr>
          <w:sz w:val="26"/>
        </w:rPr>
        <w:t>отчета,</w:t>
      </w:r>
      <w:r>
        <w:rPr>
          <w:spacing w:val="1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-62"/>
          <w:sz w:val="26"/>
        </w:rPr>
        <w:t xml:space="preserve"> </w:t>
      </w:r>
      <w:r>
        <w:rPr>
          <w:sz w:val="26"/>
        </w:rPr>
        <w:t>с использованием оценочной информации, полученной по итогам проводимых в ОО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мониторингов, диагностик,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работ, а также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учащихся.</w:t>
      </w:r>
    </w:p>
    <w:p w:rsidR="00BD794A" w:rsidRDefault="00BD794A">
      <w:pPr>
        <w:pStyle w:val="a3"/>
        <w:ind w:left="0"/>
        <w:jc w:val="left"/>
        <w:rPr>
          <w:sz w:val="27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8"/>
        </w:tabs>
        <w:spacing w:line="240" w:lineRule="auto"/>
        <w:ind w:left="413" w:right="124" w:firstLine="0"/>
      </w:pPr>
      <w:r>
        <w:t xml:space="preserve">Состав должностных лиц, привлекаемых к </w:t>
      </w:r>
      <w:proofErr w:type="spellStart"/>
      <w:r>
        <w:t>самообследованию</w:t>
      </w:r>
      <w:proofErr w:type="spellEnd"/>
      <w:r>
        <w:t>, и направления их</w:t>
      </w:r>
      <w:r>
        <w:rPr>
          <w:spacing w:val="-62"/>
        </w:rPr>
        <w:t xml:space="preserve"> </w:t>
      </w:r>
      <w:r>
        <w:t>деятельности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1" w:lineRule="exact"/>
        <w:ind w:left="866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включаются: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81" w:line="318" w:lineRule="exact"/>
        <w:ind w:hanging="361"/>
        <w:jc w:val="left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ind w:hanging="361"/>
        <w:jc w:val="left"/>
        <w:rPr>
          <w:sz w:val="26"/>
        </w:rPr>
      </w:pPr>
      <w:bookmarkStart w:id="0" w:name="_GoBack"/>
      <w:bookmarkEnd w:id="0"/>
      <w:r>
        <w:rPr>
          <w:sz w:val="26"/>
        </w:rPr>
        <w:t>руководители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6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методисты,</w:t>
      </w:r>
      <w:r>
        <w:rPr>
          <w:spacing w:val="-5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ОО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7" w:lineRule="exact"/>
        <w:ind w:left="866" w:hanging="454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13"/>
          <w:tab w:val="left" w:pos="4178"/>
          <w:tab w:val="left" w:pos="5948"/>
          <w:tab w:val="left" w:pos="6680"/>
          <w:tab w:val="left" w:pos="8214"/>
        </w:tabs>
        <w:spacing w:before="1" w:line="237" w:lineRule="auto"/>
        <w:ind w:right="126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локальную</w:t>
      </w:r>
      <w:r>
        <w:rPr>
          <w:sz w:val="26"/>
        </w:rPr>
        <w:tab/>
        <w:t>нормативную</w:t>
      </w:r>
      <w:r>
        <w:rPr>
          <w:sz w:val="26"/>
        </w:rPr>
        <w:tab/>
        <w:t>базу</w:t>
      </w:r>
      <w:r>
        <w:rPr>
          <w:sz w:val="26"/>
        </w:rPr>
        <w:tab/>
        <w:t>проведения</w:t>
      </w:r>
      <w:r>
        <w:rPr>
          <w:sz w:val="26"/>
        </w:rPr>
        <w:tab/>
      </w:r>
      <w:r>
        <w:rPr>
          <w:spacing w:val="-1"/>
          <w:sz w:val="26"/>
        </w:rPr>
        <w:t>самообследования,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93"/>
          <w:tab w:val="left" w:pos="4880"/>
          <w:tab w:val="left" w:pos="6537"/>
          <w:tab w:val="left" w:pos="7007"/>
          <w:tab w:val="left" w:pos="9157"/>
          <w:tab w:val="left" w:pos="10205"/>
        </w:tabs>
        <w:spacing w:before="5" w:line="237" w:lineRule="auto"/>
        <w:ind w:right="114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предоставление</w:t>
      </w:r>
      <w:r>
        <w:rPr>
          <w:sz w:val="26"/>
        </w:rPr>
        <w:tab/>
        <w:t>учредителю</w:t>
      </w:r>
      <w:r>
        <w:rPr>
          <w:sz w:val="26"/>
        </w:rPr>
        <w:tab/>
        <w:t>и</w:t>
      </w:r>
      <w:r>
        <w:rPr>
          <w:sz w:val="26"/>
        </w:rPr>
        <w:tab/>
        <w:t>общественности</w:t>
      </w:r>
      <w:r>
        <w:rPr>
          <w:sz w:val="26"/>
        </w:rPr>
        <w:tab/>
        <w:t>отчета</w:t>
      </w:r>
      <w:r>
        <w:rPr>
          <w:sz w:val="26"/>
        </w:rPr>
        <w:tab/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rPr>
          <w:sz w:val="26"/>
        </w:rPr>
      </w:pPr>
      <w:r>
        <w:rPr>
          <w:sz w:val="26"/>
        </w:rPr>
        <w:t>Заместители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 ОО: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2"/>
        <w:rPr>
          <w:sz w:val="26"/>
        </w:rPr>
      </w:pP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самообследовании;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5" w:lineRule="auto"/>
        <w:ind w:right="117"/>
        <w:rPr>
          <w:sz w:val="26"/>
        </w:rPr>
      </w:pPr>
      <w:r>
        <w:rPr>
          <w:sz w:val="26"/>
        </w:rPr>
        <w:t>разрабатывают, при участии методистов, шаблоны документирования 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7" w:lineRule="auto"/>
        <w:ind w:right="114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руководителя 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5"/>
        <w:ind w:right="121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издержек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опережающего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3"/>
        <w:rPr>
          <w:sz w:val="26"/>
        </w:rPr>
      </w:pPr>
      <w:r>
        <w:rPr>
          <w:sz w:val="26"/>
        </w:rPr>
        <w:t>контролируют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самообследованиия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консультируют,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21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jc w:val="both"/>
        <w:rPr>
          <w:sz w:val="26"/>
        </w:rPr>
      </w:pPr>
      <w:r>
        <w:rPr>
          <w:sz w:val="26"/>
        </w:rPr>
        <w:t>Методисты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1" w:line="237" w:lineRule="auto"/>
        <w:ind w:right="120"/>
        <w:rPr>
          <w:sz w:val="26"/>
        </w:rPr>
      </w:pP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8" w:line="235" w:lineRule="auto"/>
        <w:ind w:right="113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2"/>
        <w:ind w:right="119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самообследовании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ind w:right="687" w:firstLine="0"/>
        <w:rPr>
          <w:sz w:val="26"/>
        </w:rPr>
      </w:pPr>
      <w:r>
        <w:rPr>
          <w:sz w:val="26"/>
        </w:rPr>
        <w:t>Отчет о самообследовании готовится по состоянию на 1 января текущего года;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учредителю и размещается на официальном сайте ОО не позднее 1</w:t>
      </w:r>
      <w:r>
        <w:rPr>
          <w:spacing w:val="-6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отчѐтным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BD794A" w:rsidRDefault="00BD794A">
      <w:pPr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1"/>
          <w:numId w:val="9"/>
        </w:numPr>
        <w:tabs>
          <w:tab w:val="left" w:pos="961"/>
        </w:tabs>
        <w:spacing w:before="78"/>
        <w:ind w:right="119" w:firstLine="0"/>
        <w:jc w:val="both"/>
        <w:rPr>
          <w:sz w:val="26"/>
        </w:rPr>
      </w:pPr>
      <w:r>
        <w:rPr>
          <w:sz w:val="26"/>
        </w:rPr>
        <w:lastRenderedPageBreak/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2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>Форма, структура и технические регламенты отчета о самообследовании могут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96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Ответственность за подготовку, своевременное размещение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ОО отчета о самообследовании и достоверность входящей в него информации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ОО,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spacing w:before="1"/>
        <w:ind w:right="123" w:firstLine="0"/>
        <w:jc w:val="both"/>
        <w:rPr>
          <w:sz w:val="26"/>
        </w:rPr>
      </w:pPr>
      <w:r>
        <w:rPr>
          <w:sz w:val="26"/>
        </w:rPr>
        <w:t>Ответственность за предоставление отчета о самообследовании учредителю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5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0"/>
        </w:tabs>
        <w:spacing w:line="242" w:lineRule="auto"/>
        <w:ind w:right="109" w:firstLine="0"/>
        <w:rPr>
          <w:sz w:val="26"/>
        </w:rPr>
      </w:pPr>
      <w:r>
        <w:rPr>
          <w:sz w:val="26"/>
        </w:rPr>
        <w:t>Инициатива внесения изменений и (или) дополнений в настоящее Положение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отмеченных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4.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3"/>
        </w:tabs>
        <w:ind w:right="116" w:firstLine="0"/>
        <w:rPr>
          <w:sz w:val="26"/>
        </w:rPr>
      </w:pPr>
      <w:r>
        <w:rPr>
          <w:sz w:val="26"/>
        </w:rPr>
        <w:t>Изменения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(или)</w:t>
      </w:r>
      <w:r>
        <w:rPr>
          <w:spacing w:val="3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2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 самообследования.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7"/>
        </w:tabs>
        <w:ind w:right="108" w:firstLine="0"/>
        <w:rPr>
          <w:sz w:val="26"/>
        </w:rPr>
      </w:pPr>
      <w:r>
        <w:rPr>
          <w:sz w:val="26"/>
        </w:rPr>
        <w:t>Изменения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8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одобрения</w:t>
      </w:r>
      <w:r>
        <w:rPr>
          <w:spacing w:val="17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1"/>
          <w:sz w:val="26"/>
        </w:rPr>
        <w:t xml:space="preserve"> </w:t>
      </w:r>
      <w:r>
        <w:rPr>
          <w:sz w:val="26"/>
        </w:rPr>
        <w:t>ОО.</w:t>
      </w:r>
    </w:p>
    <w:sectPr w:rsidR="00BD794A">
      <w:pgSz w:w="11920" w:h="16850"/>
      <w:pgMar w:top="10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83"/>
    <w:multiLevelType w:val="hybridMultilevel"/>
    <w:tmpl w:val="1CE01B26"/>
    <w:lvl w:ilvl="0" w:tplc="F440DB1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B2AE1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F7A545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19F420D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F5C0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D82C2D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245431EC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B0B2B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28A604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">
    <w:nsid w:val="19BB4090"/>
    <w:multiLevelType w:val="hybridMultilevel"/>
    <w:tmpl w:val="50F43A50"/>
    <w:lvl w:ilvl="0" w:tplc="69403E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176D5E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C2A3F3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4C294F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4A67FB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6809B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1DF0F12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18362E8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8806CD9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4D77E59"/>
    <w:multiLevelType w:val="hybridMultilevel"/>
    <w:tmpl w:val="CD0A8F3A"/>
    <w:lvl w:ilvl="0" w:tplc="4BE28F8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7402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557A8B0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72ABFD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4A0895E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BD2236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D929F2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C47FF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B2C83F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>
    <w:nsid w:val="24FA4B83"/>
    <w:multiLevelType w:val="hybridMultilevel"/>
    <w:tmpl w:val="5E52042E"/>
    <w:lvl w:ilvl="0" w:tplc="95AEA75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7A9E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6BF647C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21E49E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596DFF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0CC3EE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82E511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D3C8408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BDD8B19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594E5AA8"/>
    <w:multiLevelType w:val="hybridMultilevel"/>
    <w:tmpl w:val="3E86E554"/>
    <w:lvl w:ilvl="0" w:tplc="8408A786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EBF8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08EA556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B18EE4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AC8AC5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794128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2D22E3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6C41C0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39216D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72975389"/>
    <w:multiLevelType w:val="hybridMultilevel"/>
    <w:tmpl w:val="DBC46888"/>
    <w:lvl w:ilvl="0" w:tplc="813433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494979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348AEC4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1DEA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4E6F5F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91C96C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6FA311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2DCBDA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7F022F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75104682"/>
    <w:multiLevelType w:val="hybridMultilevel"/>
    <w:tmpl w:val="48926610"/>
    <w:lvl w:ilvl="0" w:tplc="DE34EC40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9FA824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686EAC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7A092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DA64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8AAA9F4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89EE7C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0E4C7F8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5A2ED0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7">
    <w:nsid w:val="77640BB4"/>
    <w:multiLevelType w:val="hybridMultilevel"/>
    <w:tmpl w:val="76A8815E"/>
    <w:lvl w:ilvl="0" w:tplc="51E2B628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DB2845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C5E12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5C14CC4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D640D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D6B30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4DA4C5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EDB4CF0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FC6E33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7DBA2A43"/>
    <w:multiLevelType w:val="multilevel"/>
    <w:tmpl w:val="D284AA26"/>
    <w:lvl w:ilvl="0">
      <w:start w:val="1"/>
      <w:numFmt w:val="decimal"/>
      <w:lvlText w:val="%1."/>
      <w:lvlJc w:val="left"/>
      <w:pPr>
        <w:ind w:left="672" w:hanging="2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2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94A"/>
    <w:rsid w:val="001F462E"/>
    <w:rsid w:val="008A3C2B"/>
    <w:rsid w:val="00BD794A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1</cp:lastModifiedBy>
  <cp:revision>3</cp:revision>
  <dcterms:created xsi:type="dcterms:W3CDTF">2023-07-31T13:23:00Z</dcterms:created>
  <dcterms:modified xsi:type="dcterms:W3CDTF">2023-08-02T15:25:00Z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2023-07-31T00:00:00Z</vt:filetime>
  </property>
</Properties>
</file>